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7" w:rsidRPr="002661BC" w:rsidRDefault="000A1587" w:rsidP="0026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8"/>
          <w:shd w:val="clear" w:color="auto" w:fill="FFFFFF"/>
          <w:lang w:eastAsia="ru-RU"/>
        </w:rPr>
      </w:pPr>
      <w:r w:rsidRPr="002661BC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8"/>
          <w:shd w:val="clear" w:color="auto" w:fill="FFFFFF"/>
          <w:lang w:eastAsia="ru-RU"/>
        </w:rPr>
        <w:t>Аналитическая справка</w:t>
      </w:r>
    </w:p>
    <w:p w:rsidR="000A1587" w:rsidRPr="002661BC" w:rsidRDefault="000A1587" w:rsidP="002661BC">
      <w:pPr>
        <w:widowControl w:val="0"/>
        <w:spacing w:after="548" w:line="240" w:lineRule="auto"/>
        <w:jc w:val="center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о результатах рассмотрения обращений, заявлений и жа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лоб граждан, поступивших за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год</w:t>
      </w:r>
    </w:p>
    <w:p w:rsidR="00081661" w:rsidRPr="002661BC" w:rsidRDefault="000A1587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Работа с обращениями граждан в Исполнительном комитете 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Татарстан», Уставом муниципального образования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«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сельское поселение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»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Татарстан. </w:t>
      </w:r>
    </w:p>
    <w:p w:rsidR="00081661" w:rsidRPr="002661BC" w:rsidRDefault="00081661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В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се обращения граждан рассматриваются главой сельского поселения.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Приём осуществляется еженедельно</w:t>
      </w:r>
      <w:r w:rsidR="00A63A2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: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 вторникам с 14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.00 до 17.00 часов.</w:t>
      </w:r>
    </w:p>
    <w:p w:rsidR="00FA45FE" w:rsidRPr="002661BC" w:rsidRDefault="00FA45FE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(http://bugulma.tatar.ru, подраздел “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сельское поселение” раздела “Сельские поселения”)</w:t>
      </w:r>
      <w:r w:rsidR="00081661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  Указанная информация также размещена на информационном стенде в административном здании, расположенному по адресу: Республика Та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тарстан, </w:t>
      </w:r>
      <w:proofErr w:type="spellStart"/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Бугульминский</w:t>
      </w:r>
      <w:proofErr w:type="spellEnd"/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район,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Малая Бугульма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, ул.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Совхозная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д.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7Б</w:t>
      </w:r>
    </w:p>
    <w:p w:rsidR="000A1587" w:rsidRPr="002661BC" w:rsidRDefault="00E60EB0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 1 января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 31 декабря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в И</w:t>
      </w:r>
      <w:r w:rsidR="000A1587" w:rsidRPr="002661BC">
        <w:rPr>
          <w:rFonts w:ascii="Times New Roman" w:hAnsi="Times New Roman"/>
          <w:sz w:val="26"/>
          <w:szCs w:val="28"/>
        </w:rPr>
        <w:t xml:space="preserve">сполнительный комитет 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="000A1587" w:rsidRPr="002661BC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поступило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40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й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граждан.</w:t>
      </w:r>
    </w:p>
    <w:p w:rsidR="007327C5" w:rsidRPr="002661BC" w:rsidRDefault="000A1587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Из них:</w:t>
      </w:r>
    </w:p>
    <w:p w:rsidR="007327C5" w:rsidRPr="002661BC" w:rsidRDefault="00E60EB0" w:rsidP="00984955">
      <w:pPr>
        <w:widowControl w:val="0"/>
        <w:spacing w:after="0" w:line="36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письменных –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19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что по сравнению с аналогичным п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ериодом 20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22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на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обращений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больше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;</w:t>
      </w:r>
    </w:p>
    <w:p w:rsidR="007327C5" w:rsidRPr="002661BC" w:rsidRDefault="00E60EB0" w:rsidP="00984955">
      <w:pPr>
        <w:widowControl w:val="0"/>
        <w:tabs>
          <w:tab w:val="left" w:pos="709"/>
        </w:tabs>
        <w:spacing w:after="0" w:line="36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устных-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21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что по сравн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ению с аналогичным периодом 20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22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на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больше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;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</w:p>
    <w:p w:rsidR="00081661" w:rsidRPr="002661BC" w:rsidRDefault="00A203ED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2-к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оллективных обращени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я</w:t>
      </w:r>
      <w:r w:rsidRP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что по сравн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ению с аналогичным периодом 2022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на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обращения больше;</w:t>
      </w:r>
    </w:p>
    <w:p w:rsidR="000A1587" w:rsidRPr="002661BC" w:rsidRDefault="00081661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Все обращения граждан на русском языке.</w:t>
      </w:r>
    </w:p>
    <w:p w:rsidR="000A1587" w:rsidRPr="002661BC" w:rsidRDefault="000A1587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       По статистике авторами обращений я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вляются:</w:t>
      </w:r>
    </w:p>
    <w:p w:rsidR="007327C5" w:rsidRPr="002661BC" w:rsidRDefault="00E60EB0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8"/>
          <w:shd w:val="clear" w:color="auto" w:fill="FFFFFF"/>
        </w:rPr>
        <w:t xml:space="preserve">рабочие/служащие-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31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человек;</w:t>
      </w:r>
      <w:r w:rsidR="00923A26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8"/>
          <w:shd w:val="clear" w:color="auto" w:fill="FFFFFF"/>
        </w:rPr>
        <w:t xml:space="preserve">пенсионеры-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9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7327C5" w:rsidRPr="002661BC" w:rsidRDefault="00081661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     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Тематику обращений</w:t>
      </w:r>
      <w:r w:rsidR="00542BEA"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составляют вопросы:</w:t>
      </w:r>
    </w:p>
    <w:p w:rsidR="00FA45FE" w:rsidRPr="002661BC" w:rsidRDefault="00FA45FE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благоустройство-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21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;</w:t>
      </w:r>
      <w:r w:rsidR="00923A26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 w:rsidR="00E60EB0">
        <w:rPr>
          <w:rFonts w:ascii="Times New Roman" w:hAnsi="Times New Roman"/>
          <w:sz w:val="26"/>
          <w:szCs w:val="28"/>
          <w:shd w:val="clear" w:color="auto" w:fill="FFFFFF"/>
        </w:rPr>
        <w:t>жилищные вопросы-</w:t>
      </w:r>
      <w:proofErr w:type="gramStart"/>
      <w:r w:rsidR="00A203ED">
        <w:rPr>
          <w:rFonts w:ascii="Times New Roman" w:hAnsi="Times New Roman"/>
          <w:sz w:val="26"/>
          <w:szCs w:val="28"/>
          <w:shd w:val="clear" w:color="auto" w:fill="FFFFFF"/>
        </w:rPr>
        <w:t>7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,связь</w:t>
      </w:r>
      <w:proofErr w:type="gramEnd"/>
      <w:r w:rsidR="005056B8">
        <w:rPr>
          <w:rFonts w:ascii="Times New Roman" w:hAnsi="Times New Roman"/>
          <w:sz w:val="26"/>
          <w:szCs w:val="28"/>
          <w:shd w:val="clear" w:color="auto" w:fill="FFFFFF"/>
        </w:rPr>
        <w:t>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2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;труд и занятость-1;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сельское хоз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-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во-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9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081661" w:rsidRDefault="00081661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Как показывает анализ, значительную часть обращений составляют вопросы по уличному 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lastRenderedPageBreak/>
        <w:t>освещению,</w:t>
      </w:r>
      <w:r w:rsidR="002661BC"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 w:rsidR="000F2DA4" w:rsidRPr="000F2DA4">
        <w:rPr>
          <w:rFonts w:ascii="Times New Roman" w:hAnsi="Times New Roman"/>
          <w:sz w:val="26"/>
          <w:szCs w:val="28"/>
          <w:shd w:val="clear" w:color="auto" w:fill="FFFFFF"/>
        </w:rPr>
        <w:t>по ремонту дороги</w:t>
      </w:r>
      <w:r w:rsidR="000F2DA4">
        <w:rPr>
          <w:rFonts w:ascii="Times New Roman" w:hAnsi="Times New Roman"/>
          <w:sz w:val="26"/>
          <w:szCs w:val="28"/>
          <w:shd w:val="clear" w:color="auto" w:fill="FFFFFF"/>
        </w:rPr>
        <w:t xml:space="preserve">, </w:t>
      </w:r>
      <w:r w:rsidR="002661BC" w:rsidRPr="002661BC">
        <w:rPr>
          <w:rFonts w:ascii="Times New Roman" w:hAnsi="Times New Roman"/>
          <w:sz w:val="26"/>
          <w:szCs w:val="28"/>
          <w:shd w:val="clear" w:color="auto" w:fill="FFFFFF"/>
        </w:rPr>
        <w:t>организации водоснабжения и водоотв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едения, а также обращение с ТКО и</w:t>
      </w:r>
      <w:r w:rsidR="005056B8" w:rsidRPr="00505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56B8" w:rsidRPr="005056B8">
        <w:rPr>
          <w:rFonts w:ascii="Times New Roman" w:hAnsi="Times New Roman"/>
          <w:sz w:val="26"/>
          <w:szCs w:val="28"/>
          <w:shd w:val="clear" w:color="auto" w:fill="FFFFFF"/>
        </w:rPr>
        <w:t>процедуры оформления земельных участков и жилых домов(квартир)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и другое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5056B8" w:rsidRPr="005056B8" w:rsidRDefault="005056B8" w:rsidP="00984955">
      <w:pPr>
        <w:widowControl w:val="0"/>
        <w:spacing w:after="0" w:line="360" w:lineRule="auto"/>
        <w:ind w:left="20" w:right="20" w:firstLine="688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В соответствии с частью 3 статьи 8 Федерального закона от 02.05.2006 № 59-ФЗ «О порядке рассмотрения обращений граждан Российской Федерации» обращения, содержащие вопросы, решение которых не входит в компетенцию Исполнительного комитета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>, направляются в течение семи дней со дня регистрации</w:t>
      </w:r>
      <w:bookmarkStart w:id="0" w:name="_GoBack"/>
      <w:bookmarkEnd w:id="0"/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в соответствующие органы, в компетенцию которых входит решение поставленных вопросов, с сообщением об этом автору обращения. За отчетный период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3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/>
          <w:sz w:val="26"/>
          <w:szCs w:val="28"/>
          <w:shd w:val="clear" w:color="auto" w:fill="FFFFFF"/>
        </w:rPr>
        <w:t>я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перенаправлен</w:t>
      </w:r>
      <w:r>
        <w:rPr>
          <w:rFonts w:ascii="Times New Roman" w:hAnsi="Times New Roman"/>
          <w:sz w:val="26"/>
          <w:szCs w:val="28"/>
          <w:shd w:val="clear" w:color="auto" w:fill="FFFFFF"/>
        </w:rPr>
        <w:t>ы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на рассмотрение по принадлежности.</w:t>
      </w:r>
    </w:p>
    <w:p w:rsidR="000A1587" w:rsidRDefault="000A1587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Из общего количества устных 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и письменных обращений</w:t>
      </w:r>
      <w:r w:rsidR="00081661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поступивших в Исполнительный комитет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по всем заявлениям приняты меры и положительные решения.</w:t>
      </w:r>
    </w:p>
    <w:p w:rsidR="002661BC" w:rsidRDefault="002661BC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</w:p>
    <w:p w:rsidR="00FA45FE" w:rsidRPr="002661BC" w:rsidRDefault="000A1587" w:rsidP="002661BC">
      <w:pPr>
        <w:widowControl w:val="0"/>
        <w:spacing w:after="0" w:line="240" w:lineRule="auto"/>
        <w:ind w:right="20" w:firstLine="20"/>
        <w:jc w:val="both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Руководитель</w:t>
      </w:r>
    </w:p>
    <w:p w:rsidR="00FA45FE" w:rsidRPr="002661BC" w:rsidRDefault="00FA45FE" w:rsidP="00FA45FE">
      <w:pPr>
        <w:widowControl w:val="0"/>
        <w:spacing w:after="0" w:line="240" w:lineRule="auto"/>
        <w:ind w:right="20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Исполнительного комитета</w:t>
      </w:r>
    </w:p>
    <w:p w:rsidR="000A1587" w:rsidRPr="002661BC" w:rsidRDefault="00961466" w:rsidP="00081661">
      <w:pPr>
        <w:widowControl w:val="0"/>
        <w:tabs>
          <w:tab w:val="left" w:pos="709"/>
        </w:tabs>
        <w:spacing w:after="0" w:line="240" w:lineRule="auto"/>
        <w:ind w:right="20"/>
        <w:rPr>
          <w:rFonts w:ascii="Arial" w:hAnsi="Arial" w:cs="Arial"/>
          <w:sz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Малобугульминского</w:t>
      </w:r>
      <w:proofErr w:type="spellEnd"/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сельского поселения</w:t>
      </w:r>
      <w:r w:rsidR="00A63A2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:</w:t>
      </w:r>
      <w:r w:rsidR="000A1587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</w:t>
      </w:r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  </w:t>
      </w:r>
      <w:r w:rsidR="00081661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</w:t>
      </w:r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      </w:t>
      </w:r>
      <w:r w:rsid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В.Б.Григорьев</w:t>
      </w:r>
      <w:proofErr w:type="spellEnd"/>
    </w:p>
    <w:p w:rsidR="00C601F0" w:rsidRPr="002661BC" w:rsidRDefault="00C601F0" w:rsidP="00FA45FE">
      <w:pPr>
        <w:spacing w:line="240" w:lineRule="auto"/>
        <w:rPr>
          <w:sz w:val="26"/>
        </w:rPr>
      </w:pPr>
    </w:p>
    <w:sectPr w:rsidR="00C601F0" w:rsidRPr="002661BC" w:rsidSect="002661B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7"/>
    <w:rsid w:val="00081661"/>
    <w:rsid w:val="000A1587"/>
    <w:rsid w:val="000F2DA4"/>
    <w:rsid w:val="00105568"/>
    <w:rsid w:val="002661BC"/>
    <w:rsid w:val="002E3D6B"/>
    <w:rsid w:val="003A1A1C"/>
    <w:rsid w:val="004262BE"/>
    <w:rsid w:val="005056B8"/>
    <w:rsid w:val="00542BEA"/>
    <w:rsid w:val="006435F1"/>
    <w:rsid w:val="006A59B8"/>
    <w:rsid w:val="007327C5"/>
    <w:rsid w:val="00923A26"/>
    <w:rsid w:val="00961466"/>
    <w:rsid w:val="00984955"/>
    <w:rsid w:val="00A203ED"/>
    <w:rsid w:val="00A63A22"/>
    <w:rsid w:val="00AA1251"/>
    <w:rsid w:val="00BA4A13"/>
    <w:rsid w:val="00C601F0"/>
    <w:rsid w:val="00E2433F"/>
    <w:rsid w:val="00E60EB0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D816-F54B-4A11-A956-E3122F7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dcterms:created xsi:type="dcterms:W3CDTF">2023-01-12T13:22:00Z</dcterms:created>
  <dcterms:modified xsi:type="dcterms:W3CDTF">2023-01-12T13:22:00Z</dcterms:modified>
</cp:coreProperties>
</file>